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32" w:rsidRPr="007A6E56" w:rsidRDefault="00327832" w:rsidP="001B5AF5">
      <w:pPr>
        <w:pStyle w:val="BodyText"/>
        <w:rPr>
          <w:rFonts w:asciiTheme="minorHAnsi" w:hAnsiTheme="minorHAnsi"/>
          <w:sz w:val="22"/>
          <w:szCs w:val="22"/>
        </w:rPr>
      </w:pPr>
    </w:p>
    <w:p w:rsidR="00327832" w:rsidRPr="007A6E56" w:rsidRDefault="00327832" w:rsidP="001B5AF5">
      <w:pPr>
        <w:pStyle w:val="BodyText"/>
        <w:rPr>
          <w:rFonts w:asciiTheme="minorHAnsi" w:hAnsiTheme="minorHAnsi"/>
          <w:sz w:val="22"/>
          <w:szCs w:val="22"/>
        </w:rPr>
      </w:pPr>
    </w:p>
    <w:p w:rsidR="00327832" w:rsidRPr="007A6E56" w:rsidRDefault="009E0FD2" w:rsidP="001B5AF5">
      <w:pPr>
        <w:pStyle w:val="BodyText"/>
        <w:ind w:left="3870" w:right="3868"/>
        <w:jc w:val="center"/>
        <w:rPr>
          <w:rFonts w:asciiTheme="minorHAnsi" w:hAnsiTheme="minorHAnsi"/>
          <w:sz w:val="22"/>
          <w:szCs w:val="22"/>
        </w:rPr>
      </w:pPr>
      <w:r>
        <w:rPr>
          <w:rFonts w:asciiTheme="minorHAnsi" w:hAnsiTheme="minorHAnsi"/>
          <w:sz w:val="22"/>
          <w:szCs w:val="22"/>
        </w:rPr>
        <w:t>GSS Senator Meeting February 6, 2018</w:t>
      </w:r>
    </w:p>
    <w:p w:rsidR="00327832" w:rsidRPr="007A6E56" w:rsidRDefault="00D07094" w:rsidP="001B5AF5">
      <w:pPr>
        <w:pStyle w:val="BodyText"/>
        <w:ind w:left="3510" w:right="3630"/>
        <w:jc w:val="center"/>
        <w:rPr>
          <w:rFonts w:asciiTheme="minorHAnsi" w:hAnsiTheme="minorHAnsi"/>
          <w:sz w:val="22"/>
          <w:szCs w:val="22"/>
        </w:rPr>
      </w:pPr>
      <w:r w:rsidRPr="007A6E56">
        <w:rPr>
          <w:rFonts w:asciiTheme="minorHAnsi" w:hAnsiTheme="minorHAnsi"/>
          <w:sz w:val="22"/>
          <w:szCs w:val="22"/>
        </w:rPr>
        <w:t>5:30-7:00 PM</w:t>
      </w:r>
      <w:r w:rsidR="007A6E56" w:rsidRPr="007A6E56">
        <w:rPr>
          <w:rFonts w:asciiTheme="minorHAnsi" w:hAnsiTheme="minorHAnsi"/>
          <w:sz w:val="22"/>
          <w:szCs w:val="22"/>
        </w:rPr>
        <w:t xml:space="preserve"> in </w:t>
      </w:r>
      <w:r w:rsidR="009E0FD2">
        <w:rPr>
          <w:rFonts w:asciiTheme="minorHAnsi" w:hAnsiTheme="minorHAnsi"/>
          <w:sz w:val="22"/>
          <w:szCs w:val="22"/>
        </w:rPr>
        <w:t>Arts &amp; Architecture 113</w:t>
      </w:r>
    </w:p>
    <w:p w:rsidR="007A6E56" w:rsidRDefault="007A6E56" w:rsidP="001B5AF5">
      <w:pPr>
        <w:pStyle w:val="BodyText"/>
        <w:numPr>
          <w:ilvl w:val="0"/>
          <w:numId w:val="3"/>
        </w:numPr>
        <w:rPr>
          <w:rFonts w:asciiTheme="minorHAnsi" w:hAnsiTheme="minorHAnsi"/>
          <w:sz w:val="22"/>
          <w:szCs w:val="22"/>
        </w:rPr>
      </w:pPr>
      <w:r w:rsidRPr="007A6E56">
        <w:rPr>
          <w:rFonts w:asciiTheme="minorHAnsi" w:hAnsiTheme="minorHAnsi"/>
          <w:sz w:val="22"/>
          <w:szCs w:val="22"/>
        </w:rPr>
        <w:t>Meeting Called to Order by</w:t>
      </w:r>
      <w:r w:rsidR="00C93485">
        <w:rPr>
          <w:rFonts w:asciiTheme="minorHAnsi" w:hAnsiTheme="minorHAnsi"/>
          <w:sz w:val="22"/>
          <w:szCs w:val="22"/>
        </w:rPr>
        <w:t xml:space="preserve"> Rachel </w:t>
      </w:r>
      <w:r w:rsidRPr="007A6E56">
        <w:rPr>
          <w:rFonts w:asciiTheme="minorHAnsi" w:hAnsiTheme="minorHAnsi"/>
          <w:sz w:val="22"/>
          <w:szCs w:val="22"/>
        </w:rPr>
        <w:t xml:space="preserve">; Minutes Recorded by </w:t>
      </w:r>
      <w:r w:rsidR="008129FF">
        <w:rPr>
          <w:rFonts w:asciiTheme="minorHAnsi" w:hAnsiTheme="minorHAnsi"/>
          <w:sz w:val="22"/>
          <w:szCs w:val="22"/>
        </w:rPr>
        <w:t>Erin Rowland</w:t>
      </w:r>
      <w:r w:rsidRPr="007A6E56">
        <w:rPr>
          <w:rFonts w:asciiTheme="minorHAnsi" w:hAnsiTheme="minorHAnsi"/>
          <w:sz w:val="22"/>
          <w:szCs w:val="22"/>
        </w:rPr>
        <w:t xml:space="preserve"> </w:t>
      </w:r>
    </w:p>
    <w:p w:rsidR="0051273A" w:rsidRDefault="0051273A" w:rsidP="001B5AF5">
      <w:pPr>
        <w:pStyle w:val="BodyText"/>
        <w:numPr>
          <w:ilvl w:val="0"/>
          <w:numId w:val="3"/>
        </w:numPr>
        <w:rPr>
          <w:rFonts w:asciiTheme="minorHAnsi" w:hAnsiTheme="minorHAnsi"/>
          <w:sz w:val="22"/>
          <w:szCs w:val="22"/>
        </w:rPr>
      </w:pPr>
      <w:r>
        <w:rPr>
          <w:rFonts w:asciiTheme="minorHAnsi" w:hAnsiTheme="minorHAnsi"/>
          <w:sz w:val="22"/>
          <w:szCs w:val="22"/>
        </w:rPr>
        <w:t>Opening Remarks</w:t>
      </w:r>
    </w:p>
    <w:p w:rsidR="0051273A" w:rsidRDefault="0051273A" w:rsidP="0051273A">
      <w:pPr>
        <w:pStyle w:val="BodyText"/>
        <w:numPr>
          <w:ilvl w:val="1"/>
          <w:numId w:val="3"/>
        </w:numPr>
        <w:rPr>
          <w:rFonts w:asciiTheme="minorHAnsi" w:hAnsiTheme="minorHAnsi"/>
          <w:sz w:val="22"/>
          <w:szCs w:val="22"/>
        </w:rPr>
      </w:pPr>
      <w:r>
        <w:rPr>
          <w:rFonts w:asciiTheme="minorHAnsi" w:hAnsiTheme="minorHAnsi"/>
          <w:sz w:val="22"/>
          <w:szCs w:val="22"/>
        </w:rPr>
        <w:t>Dr. Thompson, Dean of Graduate Schools, with updates from the Graduate School</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Looking at new admissions</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 xml:space="preserve">Grad School is busy considering </w:t>
      </w:r>
    </w:p>
    <w:p w:rsidR="00327832" w:rsidRDefault="00D07094" w:rsidP="001B5AF5">
      <w:pPr>
        <w:pStyle w:val="BodyText"/>
        <w:numPr>
          <w:ilvl w:val="0"/>
          <w:numId w:val="3"/>
        </w:numPr>
        <w:rPr>
          <w:rFonts w:asciiTheme="minorHAnsi" w:hAnsiTheme="minorHAnsi"/>
          <w:sz w:val="22"/>
          <w:szCs w:val="22"/>
        </w:rPr>
      </w:pPr>
      <w:r w:rsidRPr="007A6E56">
        <w:rPr>
          <w:rFonts w:asciiTheme="minorHAnsi" w:hAnsiTheme="minorHAnsi"/>
          <w:sz w:val="22"/>
          <w:szCs w:val="22"/>
        </w:rPr>
        <w:t>Attendance</w:t>
      </w:r>
    </w:p>
    <w:p w:rsidR="00C93485" w:rsidRDefault="00C93485" w:rsidP="001B5AF5">
      <w:pPr>
        <w:pStyle w:val="BodyText"/>
        <w:numPr>
          <w:ilvl w:val="1"/>
          <w:numId w:val="3"/>
        </w:numPr>
        <w:rPr>
          <w:rFonts w:asciiTheme="minorHAnsi" w:hAnsiTheme="minorHAnsi"/>
          <w:sz w:val="22"/>
          <w:szCs w:val="22"/>
        </w:rPr>
      </w:pPr>
      <w:r>
        <w:rPr>
          <w:rFonts w:asciiTheme="minorHAnsi" w:hAnsiTheme="minorHAnsi"/>
          <w:sz w:val="22"/>
          <w:szCs w:val="22"/>
        </w:rPr>
        <w:t>Use the new link https://goo.gl/7UnJrE</w:t>
      </w:r>
    </w:p>
    <w:p w:rsidR="00C93485" w:rsidRDefault="00C93485" w:rsidP="001B5AF5">
      <w:pPr>
        <w:pStyle w:val="BodyText"/>
        <w:numPr>
          <w:ilvl w:val="0"/>
          <w:numId w:val="3"/>
        </w:numPr>
        <w:rPr>
          <w:rFonts w:asciiTheme="minorHAnsi" w:hAnsiTheme="minorHAnsi"/>
          <w:sz w:val="22"/>
          <w:szCs w:val="22"/>
        </w:rPr>
      </w:pPr>
      <w:r>
        <w:rPr>
          <w:rFonts w:asciiTheme="minorHAnsi" w:hAnsiTheme="minorHAnsi"/>
          <w:sz w:val="22"/>
          <w:szCs w:val="22"/>
        </w:rPr>
        <w:t>Minutes from Previous Mtg</w:t>
      </w:r>
    </w:p>
    <w:p w:rsidR="001B5AF5" w:rsidRDefault="001B5AF5" w:rsidP="001B5AF5">
      <w:pPr>
        <w:pStyle w:val="BodyText"/>
        <w:numPr>
          <w:ilvl w:val="1"/>
          <w:numId w:val="3"/>
        </w:numPr>
        <w:rPr>
          <w:rFonts w:asciiTheme="minorHAnsi" w:hAnsiTheme="minorHAnsi"/>
          <w:sz w:val="22"/>
          <w:szCs w:val="22"/>
        </w:rPr>
      </w:pPr>
      <w:r>
        <w:rPr>
          <w:rFonts w:asciiTheme="minorHAnsi" w:hAnsiTheme="minorHAnsi"/>
          <w:sz w:val="22"/>
          <w:szCs w:val="22"/>
        </w:rPr>
        <w:t>Available online</w:t>
      </w:r>
    </w:p>
    <w:p w:rsidR="00A42744" w:rsidRDefault="001B5AF5" w:rsidP="001B5AF5">
      <w:pPr>
        <w:pStyle w:val="BodyText"/>
        <w:numPr>
          <w:ilvl w:val="1"/>
          <w:numId w:val="3"/>
        </w:numPr>
        <w:rPr>
          <w:rFonts w:asciiTheme="minorHAnsi" w:hAnsiTheme="minorHAnsi"/>
          <w:sz w:val="22"/>
          <w:szCs w:val="22"/>
        </w:rPr>
      </w:pPr>
      <w:r>
        <w:rPr>
          <w:rFonts w:asciiTheme="minorHAnsi" w:hAnsiTheme="minorHAnsi"/>
          <w:sz w:val="22"/>
          <w:szCs w:val="22"/>
        </w:rPr>
        <w:t xml:space="preserve">Motion </w:t>
      </w:r>
      <w:r w:rsidR="0051273A">
        <w:rPr>
          <w:rFonts w:asciiTheme="minorHAnsi" w:hAnsiTheme="minorHAnsi"/>
          <w:sz w:val="22"/>
          <w:szCs w:val="22"/>
        </w:rPr>
        <w:t xml:space="preserve">was made </w:t>
      </w:r>
      <w:r>
        <w:rPr>
          <w:rFonts w:asciiTheme="minorHAnsi" w:hAnsiTheme="minorHAnsi"/>
          <w:sz w:val="22"/>
          <w:szCs w:val="22"/>
        </w:rPr>
        <w:t>to accept</w:t>
      </w:r>
      <w:r w:rsidR="00A42744">
        <w:rPr>
          <w:rFonts w:asciiTheme="minorHAnsi" w:hAnsiTheme="minorHAnsi"/>
          <w:sz w:val="22"/>
          <w:szCs w:val="22"/>
        </w:rPr>
        <w:t xml:space="preserve"> without reading. Seconded. V</w:t>
      </w:r>
      <w:r>
        <w:rPr>
          <w:rFonts w:asciiTheme="minorHAnsi" w:hAnsiTheme="minorHAnsi"/>
          <w:sz w:val="22"/>
          <w:szCs w:val="22"/>
        </w:rPr>
        <w:t>oted on and approved</w:t>
      </w:r>
      <w:r w:rsidR="00A42744">
        <w:rPr>
          <w:rFonts w:asciiTheme="minorHAnsi" w:hAnsiTheme="minorHAnsi"/>
          <w:sz w:val="22"/>
          <w:szCs w:val="22"/>
        </w:rPr>
        <w:t>.</w:t>
      </w:r>
    </w:p>
    <w:p w:rsidR="0051273A" w:rsidRDefault="0051273A" w:rsidP="0051273A">
      <w:pPr>
        <w:pStyle w:val="BodyText"/>
        <w:numPr>
          <w:ilvl w:val="0"/>
          <w:numId w:val="3"/>
        </w:numPr>
        <w:rPr>
          <w:rFonts w:asciiTheme="minorHAnsi" w:hAnsiTheme="minorHAnsi"/>
          <w:sz w:val="22"/>
          <w:szCs w:val="22"/>
        </w:rPr>
      </w:pPr>
      <w:r>
        <w:rPr>
          <w:rFonts w:asciiTheme="minorHAnsi" w:hAnsiTheme="minorHAnsi"/>
          <w:sz w:val="22"/>
          <w:szCs w:val="22"/>
        </w:rPr>
        <w:t>President’s Report by Sergio Bedford</w:t>
      </w:r>
    </w:p>
    <w:p w:rsidR="0051273A" w:rsidRDefault="0051273A" w:rsidP="0051273A">
      <w:pPr>
        <w:pStyle w:val="BodyText"/>
        <w:numPr>
          <w:ilvl w:val="1"/>
          <w:numId w:val="3"/>
        </w:numPr>
        <w:rPr>
          <w:rFonts w:asciiTheme="minorHAnsi" w:hAnsiTheme="minorHAnsi"/>
          <w:sz w:val="22"/>
          <w:szCs w:val="22"/>
        </w:rPr>
      </w:pPr>
      <w:r>
        <w:rPr>
          <w:rFonts w:asciiTheme="minorHAnsi" w:hAnsiTheme="minorHAnsi"/>
          <w:sz w:val="22"/>
          <w:szCs w:val="22"/>
        </w:rPr>
        <w:t xml:space="preserve">Election time is nearing. We need an election chair. </w:t>
      </w:r>
    </w:p>
    <w:p w:rsidR="0051273A" w:rsidRDefault="00342466" w:rsidP="0051273A">
      <w:pPr>
        <w:pStyle w:val="BodyText"/>
        <w:numPr>
          <w:ilvl w:val="1"/>
          <w:numId w:val="3"/>
        </w:numPr>
        <w:rPr>
          <w:rFonts w:asciiTheme="minorHAnsi" w:hAnsiTheme="minorHAnsi"/>
          <w:sz w:val="22"/>
          <w:szCs w:val="22"/>
        </w:rPr>
      </w:pPr>
      <w:r>
        <w:rPr>
          <w:rFonts w:asciiTheme="minorHAnsi" w:hAnsiTheme="minorHAnsi"/>
          <w:sz w:val="22"/>
          <w:szCs w:val="22"/>
        </w:rPr>
        <w:t>Need a new Travel Awards Chair for next year. Please let Sergio know if you are interested.</w:t>
      </w:r>
    </w:p>
    <w:p w:rsidR="00342466" w:rsidRDefault="00342466" w:rsidP="0051273A">
      <w:pPr>
        <w:pStyle w:val="BodyText"/>
        <w:numPr>
          <w:ilvl w:val="1"/>
          <w:numId w:val="3"/>
        </w:numPr>
        <w:rPr>
          <w:rFonts w:asciiTheme="minorHAnsi" w:hAnsiTheme="minorHAnsi"/>
          <w:sz w:val="22"/>
          <w:szCs w:val="22"/>
        </w:rPr>
      </w:pPr>
      <w:r>
        <w:rPr>
          <w:rFonts w:asciiTheme="minorHAnsi" w:hAnsiTheme="minorHAnsi"/>
          <w:sz w:val="22"/>
          <w:szCs w:val="22"/>
        </w:rPr>
        <w:t>Summer Travel Awards - March 1, due April 1 or 2 depending on college.</w:t>
      </w:r>
    </w:p>
    <w:p w:rsidR="0051273A" w:rsidRDefault="0051273A" w:rsidP="0051273A">
      <w:pPr>
        <w:pStyle w:val="BodyText"/>
        <w:numPr>
          <w:ilvl w:val="1"/>
          <w:numId w:val="3"/>
        </w:numPr>
        <w:rPr>
          <w:rFonts w:asciiTheme="minorHAnsi" w:hAnsiTheme="minorHAnsi"/>
          <w:sz w:val="22"/>
          <w:szCs w:val="22"/>
        </w:rPr>
      </w:pPr>
      <w:r>
        <w:rPr>
          <w:rFonts w:asciiTheme="minorHAnsi" w:hAnsiTheme="minorHAnsi"/>
          <w:sz w:val="22"/>
          <w:szCs w:val="22"/>
        </w:rPr>
        <w:t>GPSAW, April 2-6</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 xml:space="preserve">We will be doing a Talent Show, </w:t>
      </w:r>
      <w:r w:rsidR="00850896">
        <w:rPr>
          <w:rFonts w:asciiTheme="minorHAnsi" w:hAnsiTheme="minorHAnsi"/>
          <w:sz w:val="22"/>
          <w:szCs w:val="22"/>
        </w:rPr>
        <w:t>Roller Disco</w:t>
      </w:r>
      <w:r>
        <w:rPr>
          <w:rFonts w:asciiTheme="minorHAnsi" w:hAnsiTheme="minorHAnsi"/>
          <w:sz w:val="22"/>
          <w:szCs w:val="22"/>
        </w:rPr>
        <w:t>, Trivia Night</w:t>
      </w:r>
      <w:r w:rsidR="00342466">
        <w:rPr>
          <w:rFonts w:asciiTheme="minorHAnsi" w:hAnsiTheme="minorHAnsi"/>
          <w:sz w:val="22"/>
          <w:szCs w:val="22"/>
        </w:rPr>
        <w:t>, and a 3MT</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 xml:space="preserve">BBQ for </w:t>
      </w:r>
      <w:r w:rsidR="00342466">
        <w:rPr>
          <w:rFonts w:asciiTheme="minorHAnsi" w:hAnsiTheme="minorHAnsi"/>
          <w:sz w:val="22"/>
          <w:szCs w:val="22"/>
        </w:rPr>
        <w:t xml:space="preserve">GSS officer </w:t>
      </w:r>
      <w:r>
        <w:rPr>
          <w:rFonts w:asciiTheme="minorHAnsi" w:hAnsiTheme="minorHAnsi"/>
          <w:sz w:val="22"/>
          <w:szCs w:val="22"/>
        </w:rPr>
        <w:t>candidates to meet graduate students</w:t>
      </w:r>
      <w:r w:rsidR="00342466">
        <w:rPr>
          <w:rFonts w:asciiTheme="minorHAnsi" w:hAnsiTheme="minorHAnsi"/>
          <w:sz w:val="22"/>
          <w:szCs w:val="22"/>
        </w:rPr>
        <w:t xml:space="preserve"> </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Need help on planning the Awards Breakfast</w:t>
      </w:r>
      <w:r w:rsidR="00342466">
        <w:rPr>
          <w:rFonts w:asciiTheme="minorHAnsi" w:hAnsiTheme="minorHAnsi"/>
          <w:sz w:val="22"/>
          <w:szCs w:val="22"/>
        </w:rPr>
        <w:t>, PLEASE</w:t>
      </w:r>
    </w:p>
    <w:p w:rsidR="0051273A" w:rsidRDefault="0051273A" w:rsidP="0051273A">
      <w:pPr>
        <w:pStyle w:val="BodyText"/>
        <w:numPr>
          <w:ilvl w:val="2"/>
          <w:numId w:val="3"/>
        </w:numPr>
        <w:rPr>
          <w:rFonts w:asciiTheme="minorHAnsi" w:hAnsiTheme="minorHAnsi"/>
          <w:sz w:val="22"/>
          <w:szCs w:val="22"/>
        </w:rPr>
      </w:pPr>
      <w:r>
        <w:rPr>
          <w:rFonts w:asciiTheme="minorHAnsi" w:hAnsiTheme="minorHAnsi"/>
          <w:sz w:val="22"/>
          <w:szCs w:val="22"/>
        </w:rPr>
        <w:t>Ideas?</w:t>
      </w:r>
    </w:p>
    <w:p w:rsidR="0051273A" w:rsidRDefault="0051273A" w:rsidP="0051273A">
      <w:pPr>
        <w:pStyle w:val="BodyText"/>
        <w:numPr>
          <w:ilvl w:val="3"/>
          <w:numId w:val="3"/>
        </w:numPr>
        <w:rPr>
          <w:rFonts w:asciiTheme="minorHAnsi" w:hAnsiTheme="minorHAnsi"/>
          <w:sz w:val="22"/>
          <w:szCs w:val="22"/>
        </w:rPr>
      </w:pPr>
      <w:r>
        <w:rPr>
          <w:rFonts w:asciiTheme="minorHAnsi" w:hAnsiTheme="minorHAnsi"/>
          <w:sz w:val="22"/>
          <w:szCs w:val="22"/>
        </w:rPr>
        <w:t>Maybe a grad student meet up at Central Filling Station – the new food truck place</w:t>
      </w:r>
      <w:r w:rsidR="00342466">
        <w:rPr>
          <w:rFonts w:asciiTheme="minorHAnsi" w:hAnsiTheme="minorHAnsi"/>
          <w:sz w:val="22"/>
          <w:szCs w:val="22"/>
        </w:rPr>
        <w:t xml:space="preserve"> in Happy Holler</w:t>
      </w:r>
    </w:p>
    <w:p w:rsidR="00342466" w:rsidRDefault="00342466" w:rsidP="00342466">
      <w:pPr>
        <w:pStyle w:val="BodyText"/>
        <w:numPr>
          <w:ilvl w:val="2"/>
          <w:numId w:val="3"/>
        </w:numPr>
        <w:rPr>
          <w:rFonts w:asciiTheme="minorHAnsi" w:hAnsiTheme="minorHAnsi"/>
          <w:sz w:val="22"/>
          <w:szCs w:val="22"/>
        </w:rPr>
      </w:pPr>
      <w:r>
        <w:rPr>
          <w:rFonts w:asciiTheme="minorHAnsi" w:hAnsiTheme="minorHAnsi"/>
          <w:sz w:val="22"/>
          <w:szCs w:val="22"/>
        </w:rPr>
        <w:t>GPSAW week calendar should be set soon. We will be sending it out.</w:t>
      </w:r>
    </w:p>
    <w:p w:rsidR="00342466" w:rsidRDefault="00342466" w:rsidP="00342466">
      <w:pPr>
        <w:pStyle w:val="BodyText"/>
        <w:numPr>
          <w:ilvl w:val="0"/>
          <w:numId w:val="3"/>
        </w:numPr>
        <w:rPr>
          <w:rFonts w:asciiTheme="minorHAnsi" w:hAnsiTheme="minorHAnsi"/>
          <w:sz w:val="22"/>
          <w:szCs w:val="22"/>
        </w:rPr>
      </w:pPr>
      <w:r>
        <w:rPr>
          <w:rFonts w:asciiTheme="minorHAnsi" w:hAnsiTheme="minorHAnsi"/>
          <w:sz w:val="22"/>
          <w:szCs w:val="22"/>
        </w:rPr>
        <w:t>Guest Speaker – Beauvais Lyons, Faculty Senate President</w:t>
      </w:r>
    </w:p>
    <w:p w:rsidR="00021263" w:rsidRDefault="00021263" w:rsidP="00021263">
      <w:pPr>
        <w:pStyle w:val="BodyText"/>
        <w:numPr>
          <w:ilvl w:val="1"/>
          <w:numId w:val="3"/>
        </w:numPr>
        <w:rPr>
          <w:rFonts w:asciiTheme="minorHAnsi" w:hAnsiTheme="minorHAnsi"/>
          <w:sz w:val="22"/>
          <w:szCs w:val="22"/>
        </w:rPr>
      </w:pPr>
      <w:r>
        <w:rPr>
          <w:rFonts w:asciiTheme="minorHAnsi" w:hAnsiTheme="minorHAnsi"/>
          <w:sz w:val="22"/>
          <w:szCs w:val="22"/>
        </w:rPr>
        <w:t>There have been concern over Neo-Nazis and Traditionalist Workers Party on campus. Discussion in the Faculty Senate has expressed concern over these groups.</w:t>
      </w:r>
    </w:p>
    <w:p w:rsidR="00021263" w:rsidRDefault="00021263" w:rsidP="00021263">
      <w:pPr>
        <w:pStyle w:val="BodyText"/>
        <w:numPr>
          <w:ilvl w:val="2"/>
          <w:numId w:val="3"/>
        </w:numPr>
        <w:rPr>
          <w:rFonts w:asciiTheme="minorHAnsi" w:hAnsiTheme="minorHAnsi"/>
          <w:sz w:val="22"/>
          <w:szCs w:val="22"/>
        </w:rPr>
      </w:pPr>
      <w:r>
        <w:rPr>
          <w:rFonts w:asciiTheme="minorHAnsi" w:hAnsiTheme="minorHAnsi"/>
          <w:sz w:val="22"/>
          <w:szCs w:val="22"/>
        </w:rPr>
        <w:t>The decision was made to name the groups, but to follow Chancellor Davenport’s lead to not mention the leaders by name.</w:t>
      </w:r>
    </w:p>
    <w:p w:rsidR="00021263" w:rsidRDefault="00021263" w:rsidP="00021263">
      <w:pPr>
        <w:pStyle w:val="BodyText"/>
        <w:numPr>
          <w:ilvl w:val="2"/>
          <w:numId w:val="3"/>
        </w:numPr>
        <w:rPr>
          <w:rFonts w:asciiTheme="minorHAnsi" w:hAnsiTheme="minorHAnsi"/>
          <w:sz w:val="22"/>
          <w:szCs w:val="22"/>
        </w:rPr>
      </w:pPr>
      <w:r>
        <w:rPr>
          <w:rFonts w:asciiTheme="minorHAnsi" w:hAnsiTheme="minorHAnsi"/>
          <w:sz w:val="22"/>
          <w:szCs w:val="22"/>
        </w:rPr>
        <w:t>We are committed to complying with the College Free Speech Act, but these groups do not respect the rights of others’ freedom of speech.</w:t>
      </w:r>
    </w:p>
    <w:p w:rsidR="00021263" w:rsidRDefault="00021263" w:rsidP="00021263">
      <w:pPr>
        <w:pStyle w:val="BodyText"/>
        <w:numPr>
          <w:ilvl w:val="2"/>
          <w:numId w:val="3"/>
        </w:numPr>
        <w:rPr>
          <w:rFonts w:asciiTheme="minorHAnsi" w:hAnsiTheme="minorHAnsi"/>
          <w:sz w:val="22"/>
          <w:szCs w:val="22"/>
        </w:rPr>
      </w:pPr>
      <w:r>
        <w:rPr>
          <w:rFonts w:asciiTheme="minorHAnsi" w:hAnsiTheme="minorHAnsi"/>
          <w:sz w:val="22"/>
          <w:szCs w:val="22"/>
        </w:rPr>
        <w:t xml:space="preserve">An official statement was issued condemning their actions and applauding university administration’s support of diversity and equality. </w:t>
      </w:r>
    </w:p>
    <w:p w:rsidR="00021263" w:rsidRDefault="007B0F76" w:rsidP="00021263">
      <w:pPr>
        <w:pStyle w:val="BodyText"/>
        <w:numPr>
          <w:ilvl w:val="1"/>
          <w:numId w:val="3"/>
        </w:numPr>
        <w:rPr>
          <w:rFonts w:asciiTheme="minorHAnsi" w:hAnsiTheme="minorHAnsi"/>
          <w:sz w:val="22"/>
          <w:szCs w:val="22"/>
        </w:rPr>
      </w:pPr>
      <w:r>
        <w:rPr>
          <w:rFonts w:asciiTheme="minorHAnsi" w:hAnsiTheme="minorHAnsi"/>
          <w:sz w:val="22"/>
          <w:szCs w:val="22"/>
        </w:rPr>
        <w:t xml:space="preserve">There will be a “United at the Rock Against </w:t>
      </w:r>
      <w:r w:rsidR="00E86DC3">
        <w:rPr>
          <w:rFonts w:asciiTheme="minorHAnsi" w:hAnsiTheme="minorHAnsi"/>
          <w:sz w:val="22"/>
          <w:szCs w:val="22"/>
        </w:rPr>
        <w:t>Racism</w:t>
      </w:r>
      <w:r>
        <w:rPr>
          <w:rFonts w:asciiTheme="minorHAnsi" w:hAnsiTheme="minorHAnsi"/>
          <w:sz w:val="22"/>
          <w:szCs w:val="22"/>
        </w:rPr>
        <w:t>”</w:t>
      </w:r>
      <w:r w:rsidR="00021263">
        <w:rPr>
          <w:rFonts w:asciiTheme="minorHAnsi" w:hAnsiTheme="minorHAnsi"/>
          <w:sz w:val="22"/>
          <w:szCs w:val="22"/>
        </w:rPr>
        <w:t xml:space="preserve"> meeting at The Rock </w:t>
      </w:r>
      <w:r>
        <w:rPr>
          <w:rFonts w:asciiTheme="minorHAnsi" w:hAnsiTheme="minorHAnsi"/>
          <w:sz w:val="22"/>
          <w:szCs w:val="22"/>
        </w:rPr>
        <w:t>from 3:30-5:30PM on Friday, February 9</w:t>
      </w:r>
      <w:r w:rsidRPr="007B0F76">
        <w:rPr>
          <w:rFonts w:asciiTheme="minorHAnsi" w:hAnsiTheme="minorHAnsi"/>
          <w:sz w:val="22"/>
          <w:szCs w:val="22"/>
          <w:vertAlign w:val="superscript"/>
        </w:rPr>
        <w:t>th</w:t>
      </w:r>
      <w:r>
        <w:rPr>
          <w:rFonts w:asciiTheme="minorHAnsi" w:hAnsiTheme="minorHAnsi"/>
          <w:sz w:val="22"/>
          <w:szCs w:val="22"/>
        </w:rPr>
        <w:t xml:space="preserve"> for</w:t>
      </w:r>
      <w:r w:rsidR="00021263">
        <w:rPr>
          <w:rFonts w:asciiTheme="minorHAnsi" w:hAnsiTheme="minorHAnsi"/>
          <w:sz w:val="22"/>
          <w:szCs w:val="22"/>
        </w:rPr>
        <w:t xml:space="preserve"> </w:t>
      </w:r>
      <w:r>
        <w:rPr>
          <w:rFonts w:asciiTheme="minorHAnsi" w:hAnsiTheme="minorHAnsi"/>
          <w:sz w:val="22"/>
          <w:szCs w:val="22"/>
        </w:rPr>
        <w:t>all people, regardless of religion or non-religion, to hold a candlelight vigil to take a stand against racism and hate.</w:t>
      </w:r>
    </w:p>
    <w:p w:rsidR="007B0F76" w:rsidRDefault="007B0F76" w:rsidP="00021263">
      <w:pPr>
        <w:pStyle w:val="BodyText"/>
        <w:numPr>
          <w:ilvl w:val="1"/>
          <w:numId w:val="3"/>
        </w:numPr>
        <w:rPr>
          <w:rFonts w:asciiTheme="minorHAnsi" w:hAnsiTheme="minorHAnsi"/>
          <w:sz w:val="22"/>
          <w:szCs w:val="22"/>
        </w:rPr>
      </w:pPr>
      <w:r>
        <w:rPr>
          <w:rFonts w:asciiTheme="minorHAnsi" w:hAnsiTheme="minorHAnsi"/>
          <w:sz w:val="22"/>
          <w:szCs w:val="22"/>
        </w:rPr>
        <w:t>The Faculty Senate is also concerned about graduate stipends and is working to bring attention to this issue.</w:t>
      </w:r>
    </w:p>
    <w:p w:rsidR="007B0F76" w:rsidRDefault="007B0F76" w:rsidP="007B0F76">
      <w:pPr>
        <w:pStyle w:val="BodyText"/>
        <w:numPr>
          <w:ilvl w:val="2"/>
          <w:numId w:val="3"/>
        </w:numPr>
        <w:rPr>
          <w:rFonts w:asciiTheme="minorHAnsi" w:hAnsiTheme="minorHAnsi"/>
          <w:sz w:val="22"/>
          <w:szCs w:val="22"/>
        </w:rPr>
      </w:pPr>
      <w:r>
        <w:rPr>
          <w:rFonts w:asciiTheme="minorHAnsi" w:hAnsiTheme="minorHAnsi"/>
          <w:sz w:val="22"/>
          <w:szCs w:val="22"/>
        </w:rPr>
        <w:t>These stipends can vary by department, so that makes for some difficulty.</w:t>
      </w:r>
    </w:p>
    <w:p w:rsidR="007B0F76" w:rsidRDefault="007B0F76" w:rsidP="007B0F76">
      <w:pPr>
        <w:pStyle w:val="BodyText"/>
        <w:numPr>
          <w:ilvl w:val="2"/>
          <w:numId w:val="3"/>
        </w:numPr>
        <w:rPr>
          <w:rFonts w:asciiTheme="minorHAnsi" w:hAnsiTheme="minorHAnsi"/>
          <w:sz w:val="22"/>
          <w:szCs w:val="22"/>
        </w:rPr>
      </w:pPr>
      <w:r>
        <w:rPr>
          <w:rFonts w:asciiTheme="minorHAnsi" w:hAnsiTheme="minorHAnsi"/>
          <w:sz w:val="22"/>
          <w:szCs w:val="22"/>
        </w:rPr>
        <w:t>The idea would be to first perhaps focus on a minimum universal stipend floor.</w:t>
      </w:r>
    </w:p>
    <w:p w:rsidR="007B0F76" w:rsidRDefault="007B0F76" w:rsidP="007B0F76">
      <w:pPr>
        <w:pStyle w:val="BodyText"/>
        <w:numPr>
          <w:ilvl w:val="1"/>
          <w:numId w:val="3"/>
        </w:numPr>
        <w:rPr>
          <w:rFonts w:asciiTheme="minorHAnsi" w:hAnsiTheme="minorHAnsi"/>
          <w:sz w:val="22"/>
          <w:szCs w:val="22"/>
        </w:rPr>
      </w:pPr>
      <w:r>
        <w:rPr>
          <w:rFonts w:asciiTheme="minorHAnsi" w:hAnsiTheme="minorHAnsi"/>
          <w:sz w:val="22"/>
          <w:szCs w:val="22"/>
        </w:rPr>
        <w:t>Concerns from GSS?</w:t>
      </w:r>
    </w:p>
    <w:p w:rsidR="007B0F76" w:rsidRDefault="007B0F76" w:rsidP="007B0F76">
      <w:pPr>
        <w:pStyle w:val="BodyText"/>
        <w:numPr>
          <w:ilvl w:val="2"/>
          <w:numId w:val="3"/>
        </w:numPr>
        <w:rPr>
          <w:rFonts w:asciiTheme="minorHAnsi" w:hAnsiTheme="minorHAnsi"/>
          <w:sz w:val="22"/>
          <w:szCs w:val="22"/>
        </w:rPr>
      </w:pPr>
      <w:r>
        <w:rPr>
          <w:rFonts w:asciiTheme="minorHAnsi" w:hAnsiTheme="minorHAnsi"/>
          <w:sz w:val="22"/>
          <w:szCs w:val="22"/>
        </w:rPr>
        <w:t>Fees for international students. This has been crippling for some international graduate students, particularly those from more impoverish countries as fees are currently over $1000 and may be high compared to sister universities.</w:t>
      </w:r>
    </w:p>
    <w:p w:rsidR="007B0F76" w:rsidRDefault="007B0F76" w:rsidP="007B0F76">
      <w:pPr>
        <w:pStyle w:val="BodyText"/>
        <w:numPr>
          <w:ilvl w:val="3"/>
          <w:numId w:val="3"/>
        </w:numPr>
        <w:rPr>
          <w:rFonts w:asciiTheme="minorHAnsi" w:hAnsiTheme="minorHAnsi"/>
          <w:sz w:val="22"/>
          <w:szCs w:val="22"/>
        </w:rPr>
      </w:pPr>
      <w:r>
        <w:rPr>
          <w:rFonts w:asciiTheme="minorHAnsi" w:hAnsiTheme="minorHAnsi"/>
          <w:sz w:val="22"/>
          <w:szCs w:val="22"/>
        </w:rPr>
        <w:t>Response: This is being looked at. It may be a good area of inclusion for the new head of International Education at the university.</w:t>
      </w:r>
    </w:p>
    <w:p w:rsidR="007B0F76" w:rsidRDefault="007B0F76" w:rsidP="007B0F76">
      <w:pPr>
        <w:pStyle w:val="BodyText"/>
        <w:numPr>
          <w:ilvl w:val="2"/>
          <w:numId w:val="3"/>
        </w:numPr>
        <w:rPr>
          <w:rFonts w:asciiTheme="minorHAnsi" w:hAnsiTheme="minorHAnsi"/>
          <w:sz w:val="22"/>
          <w:szCs w:val="22"/>
        </w:rPr>
      </w:pPr>
      <w:r>
        <w:rPr>
          <w:rFonts w:asciiTheme="minorHAnsi" w:hAnsiTheme="minorHAnsi"/>
          <w:sz w:val="22"/>
          <w:szCs w:val="22"/>
        </w:rPr>
        <w:t>Some students have expressed concer</w:t>
      </w:r>
      <w:r w:rsidR="00B04B71">
        <w:rPr>
          <w:rFonts w:asciiTheme="minorHAnsi" w:hAnsiTheme="minorHAnsi"/>
          <w:sz w:val="22"/>
          <w:szCs w:val="22"/>
        </w:rPr>
        <w:t>n that advisors are not helpful or may have unlimited power concerning grants, etc. Students are struggling to speak out because of that power.</w:t>
      </w:r>
      <w:r>
        <w:rPr>
          <w:rFonts w:asciiTheme="minorHAnsi" w:hAnsiTheme="minorHAnsi"/>
          <w:sz w:val="22"/>
          <w:szCs w:val="22"/>
        </w:rPr>
        <w:t xml:space="preserve"> </w:t>
      </w:r>
    </w:p>
    <w:p w:rsidR="007B0F76" w:rsidRDefault="007B0F76" w:rsidP="007B0F76">
      <w:pPr>
        <w:pStyle w:val="BodyText"/>
        <w:numPr>
          <w:ilvl w:val="3"/>
          <w:numId w:val="3"/>
        </w:numPr>
        <w:rPr>
          <w:rFonts w:asciiTheme="minorHAnsi" w:hAnsiTheme="minorHAnsi"/>
          <w:sz w:val="22"/>
          <w:szCs w:val="22"/>
        </w:rPr>
      </w:pPr>
      <w:r>
        <w:rPr>
          <w:rFonts w:asciiTheme="minorHAnsi" w:hAnsiTheme="minorHAnsi"/>
          <w:sz w:val="22"/>
          <w:szCs w:val="22"/>
        </w:rPr>
        <w:t>Response: Consult the handbooks for the department. Due process is available. Graduate students should also have multiple mentors in the grad school process as they can benefit from diff ideas and inputs.</w:t>
      </w:r>
    </w:p>
    <w:p w:rsidR="00B04B71" w:rsidRDefault="00B04B71" w:rsidP="007B0F76">
      <w:pPr>
        <w:pStyle w:val="BodyText"/>
        <w:numPr>
          <w:ilvl w:val="3"/>
          <w:numId w:val="3"/>
        </w:numPr>
        <w:rPr>
          <w:rFonts w:asciiTheme="minorHAnsi" w:hAnsiTheme="minorHAnsi"/>
          <w:sz w:val="22"/>
          <w:szCs w:val="22"/>
        </w:rPr>
      </w:pPr>
      <w:r>
        <w:rPr>
          <w:rFonts w:asciiTheme="minorHAnsi" w:hAnsiTheme="minorHAnsi"/>
          <w:sz w:val="22"/>
          <w:szCs w:val="22"/>
        </w:rPr>
        <w:t xml:space="preserve">GSS addition: The appeals process is very student focused. Check out the resources available. </w:t>
      </w:r>
    </w:p>
    <w:p w:rsidR="007860F9" w:rsidRDefault="007860F9" w:rsidP="007860F9">
      <w:pPr>
        <w:pStyle w:val="BodyText"/>
        <w:numPr>
          <w:ilvl w:val="3"/>
          <w:numId w:val="3"/>
        </w:numPr>
        <w:rPr>
          <w:rFonts w:asciiTheme="minorHAnsi" w:hAnsiTheme="minorHAnsi"/>
          <w:sz w:val="22"/>
          <w:szCs w:val="22"/>
        </w:rPr>
      </w:pPr>
      <w:r>
        <w:rPr>
          <w:rFonts w:asciiTheme="minorHAnsi" w:hAnsiTheme="minorHAnsi"/>
          <w:sz w:val="22"/>
          <w:szCs w:val="22"/>
        </w:rPr>
        <w:t>Dr. Thompson: We have a new Dean of Student Services, Sarah Bradbury. Also, feel free to reach out to her if you feel like this is a deep seated institutional issue.  Also, if there are issues on comprehensive exams, these should be handled at the department level, and students should refer to the departmental handbooks for due process.</w:t>
      </w:r>
    </w:p>
    <w:p w:rsidR="007860F9" w:rsidRDefault="00FB3B2F" w:rsidP="007860F9">
      <w:pPr>
        <w:pStyle w:val="BodyText"/>
        <w:numPr>
          <w:ilvl w:val="0"/>
          <w:numId w:val="3"/>
        </w:numPr>
        <w:rPr>
          <w:rFonts w:asciiTheme="minorHAnsi" w:hAnsiTheme="minorHAnsi"/>
          <w:sz w:val="22"/>
          <w:szCs w:val="22"/>
        </w:rPr>
      </w:pPr>
      <w:r>
        <w:rPr>
          <w:rFonts w:asciiTheme="minorHAnsi" w:hAnsiTheme="minorHAnsi"/>
          <w:sz w:val="22"/>
          <w:szCs w:val="22"/>
        </w:rPr>
        <w:t>Constitution</w:t>
      </w:r>
    </w:p>
    <w:p w:rsidR="007860F9" w:rsidRDefault="00FB3B2F" w:rsidP="007860F9">
      <w:pPr>
        <w:pStyle w:val="BodyText"/>
        <w:numPr>
          <w:ilvl w:val="1"/>
          <w:numId w:val="3"/>
        </w:numPr>
        <w:rPr>
          <w:rFonts w:asciiTheme="minorHAnsi" w:hAnsiTheme="minorHAnsi"/>
          <w:sz w:val="22"/>
          <w:szCs w:val="22"/>
        </w:rPr>
      </w:pPr>
      <w:r>
        <w:rPr>
          <w:rFonts w:asciiTheme="minorHAnsi" w:hAnsiTheme="minorHAnsi"/>
          <w:sz w:val="22"/>
          <w:szCs w:val="22"/>
        </w:rPr>
        <w:t>29 Senators were present out of 59 active senators, so we have a quorum.</w:t>
      </w:r>
    </w:p>
    <w:p w:rsidR="00FB3B2F" w:rsidRDefault="00FB3B2F" w:rsidP="007860F9">
      <w:pPr>
        <w:pStyle w:val="BodyText"/>
        <w:numPr>
          <w:ilvl w:val="1"/>
          <w:numId w:val="3"/>
        </w:numPr>
        <w:rPr>
          <w:rFonts w:asciiTheme="minorHAnsi" w:hAnsiTheme="minorHAnsi"/>
          <w:sz w:val="22"/>
          <w:szCs w:val="22"/>
        </w:rPr>
      </w:pPr>
      <w:r>
        <w:rPr>
          <w:rFonts w:asciiTheme="minorHAnsi" w:hAnsiTheme="minorHAnsi"/>
          <w:sz w:val="22"/>
          <w:szCs w:val="22"/>
        </w:rPr>
        <w:t>The Constitution was seconded and approved.</w:t>
      </w:r>
    </w:p>
    <w:p w:rsidR="007860F9" w:rsidRDefault="007860F9" w:rsidP="007860F9">
      <w:pPr>
        <w:pStyle w:val="BodyText"/>
        <w:numPr>
          <w:ilvl w:val="0"/>
          <w:numId w:val="3"/>
        </w:numPr>
        <w:rPr>
          <w:rFonts w:asciiTheme="minorHAnsi" w:hAnsiTheme="minorHAnsi"/>
          <w:sz w:val="22"/>
          <w:szCs w:val="22"/>
        </w:rPr>
      </w:pPr>
      <w:r>
        <w:rPr>
          <w:rFonts w:asciiTheme="minorHAnsi" w:hAnsiTheme="minorHAnsi"/>
          <w:sz w:val="22"/>
          <w:szCs w:val="22"/>
        </w:rPr>
        <w:t>United at the Rock Against Racism – Addendum</w:t>
      </w:r>
    </w:p>
    <w:p w:rsidR="007860F9" w:rsidRDefault="007860F9" w:rsidP="007860F9">
      <w:pPr>
        <w:pStyle w:val="BodyText"/>
        <w:numPr>
          <w:ilvl w:val="1"/>
          <w:numId w:val="3"/>
        </w:numPr>
        <w:rPr>
          <w:rFonts w:asciiTheme="minorHAnsi" w:hAnsiTheme="minorHAnsi"/>
          <w:sz w:val="22"/>
          <w:szCs w:val="22"/>
        </w:rPr>
      </w:pPr>
      <w:r>
        <w:rPr>
          <w:rFonts w:asciiTheme="minorHAnsi" w:hAnsiTheme="minorHAnsi"/>
          <w:sz w:val="22"/>
          <w:szCs w:val="22"/>
        </w:rPr>
        <w:t>The question arose of whether we want to endorse the faculty statement or craft our own from GSS.</w:t>
      </w:r>
    </w:p>
    <w:p w:rsidR="007860F9" w:rsidRDefault="007860F9" w:rsidP="007860F9">
      <w:pPr>
        <w:pStyle w:val="BodyText"/>
        <w:numPr>
          <w:ilvl w:val="2"/>
          <w:numId w:val="3"/>
        </w:numPr>
        <w:rPr>
          <w:rFonts w:asciiTheme="minorHAnsi" w:hAnsiTheme="minorHAnsi"/>
          <w:sz w:val="22"/>
          <w:szCs w:val="22"/>
        </w:rPr>
      </w:pPr>
      <w:r>
        <w:rPr>
          <w:rFonts w:asciiTheme="minorHAnsi" w:hAnsiTheme="minorHAnsi"/>
          <w:sz w:val="22"/>
          <w:szCs w:val="22"/>
        </w:rPr>
        <w:t xml:space="preserve">Two other campus organizations have also drafted statements, so we could </w:t>
      </w:r>
      <w:r w:rsidR="00FB3B2F">
        <w:rPr>
          <w:rFonts w:asciiTheme="minorHAnsi" w:hAnsiTheme="minorHAnsi"/>
          <w:sz w:val="22"/>
          <w:szCs w:val="22"/>
        </w:rPr>
        <w:t>draft a statement, as well.</w:t>
      </w:r>
    </w:p>
    <w:p w:rsidR="00FB3B2F" w:rsidRDefault="00FB3B2F" w:rsidP="007860F9">
      <w:pPr>
        <w:pStyle w:val="BodyText"/>
        <w:numPr>
          <w:ilvl w:val="2"/>
          <w:numId w:val="3"/>
        </w:numPr>
        <w:rPr>
          <w:rFonts w:asciiTheme="minorHAnsi" w:hAnsiTheme="minorHAnsi"/>
          <w:sz w:val="22"/>
          <w:szCs w:val="22"/>
        </w:rPr>
      </w:pPr>
      <w:r>
        <w:rPr>
          <w:rFonts w:asciiTheme="minorHAnsi" w:hAnsiTheme="minorHAnsi"/>
          <w:sz w:val="22"/>
          <w:szCs w:val="22"/>
        </w:rPr>
        <w:t xml:space="preserve">It was </w:t>
      </w:r>
      <w:r w:rsidR="00523D57">
        <w:rPr>
          <w:rFonts w:asciiTheme="minorHAnsi" w:hAnsiTheme="minorHAnsi"/>
          <w:sz w:val="22"/>
          <w:szCs w:val="22"/>
        </w:rPr>
        <w:t>determined</w:t>
      </w:r>
      <w:r>
        <w:rPr>
          <w:rFonts w:asciiTheme="minorHAnsi" w:hAnsiTheme="minorHAnsi"/>
          <w:sz w:val="22"/>
          <w:szCs w:val="22"/>
        </w:rPr>
        <w:t xml:space="preserve"> that the</w:t>
      </w:r>
      <w:r w:rsidR="00523D57">
        <w:rPr>
          <w:rFonts w:asciiTheme="minorHAnsi" w:hAnsiTheme="minorHAnsi"/>
          <w:sz w:val="22"/>
          <w:szCs w:val="22"/>
        </w:rPr>
        <w:t xml:space="preserve"> GSS diversity </w:t>
      </w:r>
      <w:r>
        <w:rPr>
          <w:rFonts w:asciiTheme="minorHAnsi" w:hAnsiTheme="minorHAnsi"/>
          <w:sz w:val="22"/>
          <w:szCs w:val="22"/>
        </w:rPr>
        <w:t xml:space="preserve"> statement from the </w:t>
      </w:r>
      <w:r w:rsidR="00523D57">
        <w:rPr>
          <w:rFonts w:asciiTheme="minorHAnsi" w:hAnsiTheme="minorHAnsi"/>
          <w:sz w:val="22"/>
          <w:szCs w:val="22"/>
        </w:rPr>
        <w:t>GSS Constitution would be used to craft a statement from our GSS Executive Committee to answer the racism issues on campus. This way a vote would not be needed by the GSS in general.</w:t>
      </w:r>
    </w:p>
    <w:p w:rsidR="00E86DC3" w:rsidRDefault="00E86DC3" w:rsidP="00E86DC3">
      <w:pPr>
        <w:pStyle w:val="BodyText"/>
        <w:numPr>
          <w:ilvl w:val="0"/>
          <w:numId w:val="3"/>
        </w:numPr>
        <w:rPr>
          <w:rFonts w:asciiTheme="minorHAnsi" w:hAnsiTheme="minorHAnsi"/>
          <w:sz w:val="22"/>
          <w:szCs w:val="22"/>
        </w:rPr>
      </w:pPr>
      <w:r>
        <w:rPr>
          <w:rFonts w:asciiTheme="minorHAnsi" w:hAnsiTheme="minorHAnsi"/>
          <w:sz w:val="22"/>
          <w:szCs w:val="22"/>
        </w:rPr>
        <w:t>Adjournment</w:t>
      </w:r>
    </w:p>
    <w:p w:rsidR="00E86DC3" w:rsidRPr="007860F9" w:rsidRDefault="00E86DC3" w:rsidP="00E86DC3">
      <w:pPr>
        <w:pStyle w:val="BodyText"/>
        <w:numPr>
          <w:ilvl w:val="1"/>
          <w:numId w:val="3"/>
        </w:numPr>
        <w:rPr>
          <w:rFonts w:asciiTheme="minorHAnsi" w:hAnsiTheme="minorHAnsi"/>
          <w:sz w:val="22"/>
          <w:szCs w:val="22"/>
        </w:rPr>
      </w:pPr>
      <w:r>
        <w:rPr>
          <w:rFonts w:asciiTheme="minorHAnsi" w:hAnsiTheme="minorHAnsi"/>
          <w:sz w:val="22"/>
          <w:szCs w:val="22"/>
        </w:rPr>
        <w:t>Motioned and seconded. Vote passed to adjourn.</w:t>
      </w:r>
    </w:p>
    <w:sectPr w:rsidR="00E86DC3" w:rsidRPr="007860F9" w:rsidSect="007B0F76">
      <w:type w:val="continuous"/>
      <w:pgSz w:w="12240" w:h="15840"/>
      <w:pgMar w:top="1440" w:right="1440" w:bottom="1440" w:left="1440" w:header="720" w:footer="720"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Calibri"/>
    <w:panose1 w:val="020B0502040204020203"/>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A2"/>
    <w:multiLevelType w:val="hybridMultilevel"/>
    <w:tmpl w:val="89703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36AC9"/>
    <w:multiLevelType w:val="hybridMultilevel"/>
    <w:tmpl w:val="FB3E1B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5561D"/>
    <w:multiLevelType w:val="hybridMultilevel"/>
    <w:tmpl w:val="D2E65FAC"/>
    <w:lvl w:ilvl="0" w:tplc="C79C48A4">
      <w:numFmt w:val="bullet"/>
      <w:lvlText w:val="➢"/>
      <w:lvlJc w:val="left"/>
      <w:pPr>
        <w:ind w:left="961" w:hanging="361"/>
      </w:pPr>
      <w:rPr>
        <w:rFonts w:ascii="Segoe UI Symbol" w:eastAsia="Segoe UI Symbol" w:hAnsi="Segoe UI Symbol" w:cs="Segoe UI Symbol" w:hint="default"/>
        <w:w w:val="82"/>
        <w:sz w:val="24"/>
        <w:szCs w:val="24"/>
      </w:rPr>
    </w:lvl>
    <w:lvl w:ilvl="1" w:tplc="4F80304E">
      <w:numFmt w:val="bullet"/>
      <w:lvlText w:val="•"/>
      <w:lvlJc w:val="left"/>
      <w:pPr>
        <w:ind w:left="1848" w:hanging="361"/>
      </w:pPr>
      <w:rPr>
        <w:rFonts w:hint="default"/>
      </w:rPr>
    </w:lvl>
    <w:lvl w:ilvl="2" w:tplc="661EE2AC">
      <w:numFmt w:val="bullet"/>
      <w:lvlText w:val="•"/>
      <w:lvlJc w:val="left"/>
      <w:pPr>
        <w:ind w:left="2736" w:hanging="361"/>
      </w:pPr>
      <w:rPr>
        <w:rFonts w:hint="default"/>
      </w:rPr>
    </w:lvl>
    <w:lvl w:ilvl="3" w:tplc="72DA8CAC">
      <w:numFmt w:val="bullet"/>
      <w:lvlText w:val="•"/>
      <w:lvlJc w:val="left"/>
      <w:pPr>
        <w:ind w:left="3624" w:hanging="361"/>
      </w:pPr>
      <w:rPr>
        <w:rFonts w:hint="default"/>
      </w:rPr>
    </w:lvl>
    <w:lvl w:ilvl="4" w:tplc="397C977C">
      <w:numFmt w:val="bullet"/>
      <w:lvlText w:val="•"/>
      <w:lvlJc w:val="left"/>
      <w:pPr>
        <w:ind w:left="4512" w:hanging="361"/>
      </w:pPr>
      <w:rPr>
        <w:rFonts w:hint="default"/>
      </w:rPr>
    </w:lvl>
    <w:lvl w:ilvl="5" w:tplc="01AA46DE">
      <w:numFmt w:val="bullet"/>
      <w:lvlText w:val="•"/>
      <w:lvlJc w:val="left"/>
      <w:pPr>
        <w:ind w:left="5400" w:hanging="361"/>
      </w:pPr>
      <w:rPr>
        <w:rFonts w:hint="default"/>
      </w:rPr>
    </w:lvl>
    <w:lvl w:ilvl="6" w:tplc="056C7F6A">
      <w:numFmt w:val="bullet"/>
      <w:lvlText w:val="•"/>
      <w:lvlJc w:val="left"/>
      <w:pPr>
        <w:ind w:left="6288" w:hanging="361"/>
      </w:pPr>
      <w:rPr>
        <w:rFonts w:hint="default"/>
      </w:rPr>
    </w:lvl>
    <w:lvl w:ilvl="7" w:tplc="74125522">
      <w:numFmt w:val="bullet"/>
      <w:lvlText w:val="•"/>
      <w:lvlJc w:val="left"/>
      <w:pPr>
        <w:ind w:left="7176" w:hanging="361"/>
      </w:pPr>
      <w:rPr>
        <w:rFonts w:hint="default"/>
      </w:rPr>
    </w:lvl>
    <w:lvl w:ilvl="8" w:tplc="8EAA8F8A">
      <w:numFmt w:val="bullet"/>
      <w:lvlText w:val="•"/>
      <w:lvlJc w:val="left"/>
      <w:pPr>
        <w:ind w:left="8064"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32"/>
    <w:rsid w:val="00021263"/>
    <w:rsid w:val="000237C9"/>
    <w:rsid w:val="00073BCF"/>
    <w:rsid w:val="000D26C2"/>
    <w:rsid w:val="000F22BF"/>
    <w:rsid w:val="001100C8"/>
    <w:rsid w:val="0012304D"/>
    <w:rsid w:val="001841CF"/>
    <w:rsid w:val="001B5AF5"/>
    <w:rsid w:val="001D3751"/>
    <w:rsid w:val="00244CD8"/>
    <w:rsid w:val="002A457C"/>
    <w:rsid w:val="002D31AB"/>
    <w:rsid w:val="00327832"/>
    <w:rsid w:val="00342466"/>
    <w:rsid w:val="00362D87"/>
    <w:rsid w:val="00495620"/>
    <w:rsid w:val="004B72A0"/>
    <w:rsid w:val="00504981"/>
    <w:rsid w:val="0051273A"/>
    <w:rsid w:val="00523D57"/>
    <w:rsid w:val="0053023E"/>
    <w:rsid w:val="005B3E2C"/>
    <w:rsid w:val="005C31D7"/>
    <w:rsid w:val="006912A6"/>
    <w:rsid w:val="006A613F"/>
    <w:rsid w:val="007860F9"/>
    <w:rsid w:val="007A6E56"/>
    <w:rsid w:val="007B0F76"/>
    <w:rsid w:val="008129FF"/>
    <w:rsid w:val="00850896"/>
    <w:rsid w:val="0099468E"/>
    <w:rsid w:val="009C7B6C"/>
    <w:rsid w:val="009E0FD2"/>
    <w:rsid w:val="00A42744"/>
    <w:rsid w:val="00AC03BA"/>
    <w:rsid w:val="00B04B71"/>
    <w:rsid w:val="00B461E1"/>
    <w:rsid w:val="00B56CA8"/>
    <w:rsid w:val="00B8179C"/>
    <w:rsid w:val="00B87D3D"/>
    <w:rsid w:val="00BA27BE"/>
    <w:rsid w:val="00C6560B"/>
    <w:rsid w:val="00C80402"/>
    <w:rsid w:val="00C93485"/>
    <w:rsid w:val="00CA055A"/>
    <w:rsid w:val="00D020D0"/>
    <w:rsid w:val="00D07094"/>
    <w:rsid w:val="00D73F0F"/>
    <w:rsid w:val="00E11C47"/>
    <w:rsid w:val="00E407AE"/>
    <w:rsid w:val="00E84A17"/>
    <w:rsid w:val="00E86DC3"/>
    <w:rsid w:val="00EC2DE0"/>
    <w:rsid w:val="00F42DC7"/>
    <w:rsid w:val="00FA72EC"/>
    <w:rsid w:val="00FB3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4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3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Sergio Cesar Benjamin</dc:creator>
  <cp:lastModifiedBy>Erin Rowland</cp:lastModifiedBy>
  <cp:revision>8</cp:revision>
  <dcterms:created xsi:type="dcterms:W3CDTF">2018-02-06T22:32:00Z</dcterms:created>
  <dcterms:modified xsi:type="dcterms:W3CDTF">2018-02-06T23:31:00Z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Word</vt:lpwstr>
  </property>
  <property fmtid="{D5CDD505-2E9C-101B-9397-08002B2CF9AE}" pid="4" name="LastSaved">
    <vt:filetime>2017-10-03T00:00:00Z</vt:filetime>
  </property>
</Properties>
</file>